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13" w:rsidRPr="003179EA" w:rsidRDefault="000B739F" w:rsidP="00517FE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  <w:t>«</w:t>
      </w:r>
      <w:r w:rsidR="003179EA" w:rsidRPr="003179EA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  <w:t>Занимательная м</w:t>
      </w:r>
      <w:r w:rsidR="00517FE1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  <w:t>атематика</w:t>
      </w:r>
      <w:r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lang w:eastAsia="ru-RU"/>
        </w:rPr>
        <w:t>»</w:t>
      </w:r>
    </w:p>
    <w:p w:rsidR="003179EA" w:rsidRDefault="003179EA" w:rsidP="00317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7FE1" w:rsidRDefault="003179EA" w:rsidP="0051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9EA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3179EA" w:rsidRPr="003179EA" w:rsidRDefault="003179EA" w:rsidP="00517FE1">
      <w:pPr>
        <w:spacing w:after="0"/>
        <w:jc w:val="right"/>
        <w:rPr>
          <w:rStyle w:val="a5"/>
          <w:rFonts w:ascii="Times New Roman" w:hAnsi="Times New Roman" w:cs="Times New Roman"/>
          <w:i w:val="0"/>
          <w:sz w:val="36"/>
          <w:szCs w:val="28"/>
          <w:shd w:val="clear" w:color="auto" w:fill="FFFFFF"/>
        </w:rPr>
      </w:pPr>
      <w:r w:rsidRPr="003179EA">
        <w:rPr>
          <w:rFonts w:ascii="Times New Roman" w:hAnsi="Times New Roman" w:cs="Times New Roman"/>
          <w:sz w:val="24"/>
          <w:szCs w:val="24"/>
        </w:rPr>
        <w:t>средней группы: Сапожникова О.Н.</w:t>
      </w:r>
    </w:p>
    <w:p w:rsidR="00452AEE" w:rsidRPr="00452AEE" w:rsidRDefault="00452AEE" w:rsidP="00FA1ED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eastAsia="ru-RU"/>
        </w:rPr>
      </w:pPr>
    </w:p>
    <w:p w:rsidR="00FB0713" w:rsidRDefault="00FB0713" w:rsidP="00317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713" w:rsidRPr="00FB0713" w:rsidRDefault="00FB0713" w:rsidP="00FB0713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– это особый мир, мир чисел, количества, геометрических представлений, мир величины, цвета и формы. Математика присутствует в нашей жизни ежедневно, ежеминутно. Как же открыть детям этот необыкновенный, волшебный мир, чтобы они  свободно могли  в нём ориентироваться?  Конечно же, через игру. Игра  имеет важнейшее значение, она является ведущим видом деятельности в дошкольном возрасте. В игре удаётся привлечь внимание детей к таким предметам, которые в обычных неигровых условиях их не интересуют, на которых очень трудно сосредоточить внимание ребёнка. А дидактическая игра является одной из форм ведения образовательной деятельности в дошкольном возрасте.</w:t>
      </w:r>
    </w:p>
    <w:p w:rsidR="003179EA" w:rsidRDefault="003179EA" w:rsidP="00FB07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713" w:rsidRPr="00FB0713" w:rsidRDefault="00FB0713" w:rsidP="00FB0713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r w:rsidR="003179EA"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 у</w:t>
      </w: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79EA"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</w:t>
      </w: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возрасте кратковременная заинтересованность, они любят сменять деятельно</w:t>
      </w:r>
      <w:r w:rsidR="00FA1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любят играть в разные игры.</w:t>
      </w: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1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любая игра способствует не только развитию логического мышления и речи, но и социализации малыша.   Эти игры помогут совершенствовать умения детей считать, закрепить навыки порядкового и количественного счёта; совершенствовать умения сравнивать несколько предметов по двум признакам величины (длине и ширине)  и раскладывать их в убывающем или возрастающем порядке; закреплять умения различать и называть геометрические фигуры; расширить представления о частях суток, временах года и их последовательности; помогут научиться ориентироваться в пространстве.</w:t>
      </w:r>
    </w:p>
    <w:p w:rsidR="003179EA" w:rsidRDefault="003179EA" w:rsidP="00FB07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713" w:rsidRPr="00FB0713" w:rsidRDefault="00FB0713" w:rsidP="00FB0713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дидактических </w:t>
      </w:r>
      <w:r w:rsidR="003179EA"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дети</w:t>
      </w:r>
      <w:r w:rsidRPr="00FB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дошкольного возраста незаметно для себя войдут в мир математики.  Увлекательные игры помогут сделать образовательный процесс  не трудным и  не скучным, а интересным и занимательным! </w:t>
      </w:r>
      <w:r w:rsidRPr="00FB071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9D4D659" wp14:editId="452FC75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E8" w:rsidRDefault="00FB0713" w:rsidP="00FB0713">
      <w:pP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FB07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FB071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FB07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52AEE" w:rsidRDefault="00452AEE" w:rsidP="00FB0713">
      <w:pP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452AEE" w:rsidRDefault="00452AEE" w:rsidP="00FB0713"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95825" cy="3535060"/>
            <wp:effectExtent l="0" t="0" r="0" b="8255"/>
            <wp:docPr id="2" name="Рисунок 2" descr="C:\Users\User\Desktop\матем\IMG_20250408_16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\IMG_20250408_1600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80" cy="35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E" w:rsidRPr="00933B50" w:rsidRDefault="00933B50" w:rsidP="00FB0713">
      <w:pPr>
        <w:rPr>
          <w:rFonts w:ascii="Times New Roman" w:hAnsi="Times New Roman" w:cs="Times New Roman"/>
          <w:sz w:val="28"/>
        </w:rPr>
      </w:pPr>
      <w:r w:rsidRPr="00933B50">
        <w:rPr>
          <w:rFonts w:ascii="Times New Roman" w:hAnsi="Times New Roman" w:cs="Times New Roman"/>
          <w:sz w:val="28"/>
        </w:rPr>
        <w:t>Настольные игры: «Математика на пальчиках», «Танграм»</w:t>
      </w:r>
    </w:p>
    <w:p w:rsidR="00452AEE" w:rsidRDefault="00452AEE" w:rsidP="00452AEE">
      <w:pPr>
        <w:jc w:val="right"/>
      </w:pPr>
    </w:p>
    <w:p w:rsidR="00452AEE" w:rsidRDefault="00452AEE" w:rsidP="00FB0713"/>
    <w:p w:rsidR="00452AEE" w:rsidRDefault="00452AEE" w:rsidP="00933B50">
      <w:pPr>
        <w:jc w:val="right"/>
      </w:pPr>
      <w:r>
        <w:rPr>
          <w:noProof/>
          <w:lang w:eastAsia="ru-RU"/>
        </w:rPr>
        <w:drawing>
          <wp:inline distT="0" distB="0" distL="0" distR="0">
            <wp:extent cx="5352054" cy="4029075"/>
            <wp:effectExtent l="0" t="0" r="1270" b="0"/>
            <wp:docPr id="3" name="Рисунок 3" descr="C:\Users\User\Desktop\матем\IMG_20250408_16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ем\IMG_20250408_1607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36" cy="40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50" w:rsidRPr="00933B50" w:rsidRDefault="00933B50" w:rsidP="00933B50">
      <w:pPr>
        <w:jc w:val="right"/>
        <w:rPr>
          <w:rFonts w:ascii="Times New Roman" w:hAnsi="Times New Roman" w:cs="Times New Roman"/>
          <w:sz w:val="28"/>
        </w:rPr>
      </w:pPr>
      <w:r w:rsidRPr="00933B50">
        <w:rPr>
          <w:rFonts w:ascii="Times New Roman" w:hAnsi="Times New Roman" w:cs="Times New Roman"/>
          <w:sz w:val="28"/>
        </w:rPr>
        <w:t>Счетный набор для математики.</w:t>
      </w:r>
    </w:p>
    <w:p w:rsidR="00452AEE" w:rsidRDefault="00452AEE" w:rsidP="00452AEE">
      <w:pPr>
        <w:jc w:val="right"/>
      </w:pPr>
    </w:p>
    <w:p w:rsidR="00452AEE" w:rsidRDefault="00452AEE" w:rsidP="00452AEE">
      <w:pPr>
        <w:jc w:val="right"/>
      </w:pPr>
    </w:p>
    <w:p w:rsidR="00452AEE" w:rsidRDefault="00452AEE" w:rsidP="00452AEE">
      <w:pPr>
        <w:jc w:val="right"/>
      </w:pPr>
    </w:p>
    <w:p w:rsidR="00452AEE" w:rsidRDefault="00452AEE" w:rsidP="00452AEE">
      <w:r>
        <w:rPr>
          <w:noProof/>
          <w:lang w:eastAsia="ru-RU"/>
        </w:rPr>
        <w:drawing>
          <wp:inline distT="0" distB="0" distL="0" distR="0">
            <wp:extent cx="4533900" cy="3413160"/>
            <wp:effectExtent l="0" t="0" r="0" b="0"/>
            <wp:docPr id="4" name="Рисунок 4" descr="C:\Users\User\Desktop\матем\IMG_20250408_16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\IMG_20250408_16095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97" w:rsidRPr="004C0E97" w:rsidRDefault="000B739F" w:rsidP="004C0E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Игра: «Найди </w:t>
      </w:r>
      <w:r w:rsidR="004C0E97" w:rsidRPr="004C0E97">
        <w:rPr>
          <w:rFonts w:ascii="Times New Roman" w:hAnsi="Times New Roman" w:cs="Times New Roman"/>
          <w:sz w:val="28"/>
        </w:rPr>
        <w:t>домик</w:t>
      </w:r>
      <w:r>
        <w:rPr>
          <w:rFonts w:ascii="Times New Roman" w:hAnsi="Times New Roman" w:cs="Times New Roman"/>
          <w:sz w:val="28"/>
        </w:rPr>
        <w:t xml:space="preserve"> для геометрической фигуры</w:t>
      </w:r>
      <w:r w:rsidR="004C0E97" w:rsidRPr="004C0E97">
        <w:rPr>
          <w:rFonts w:ascii="Times New Roman" w:hAnsi="Times New Roman" w:cs="Times New Roman"/>
          <w:sz w:val="28"/>
        </w:rPr>
        <w:t>»</w:t>
      </w:r>
    </w:p>
    <w:p w:rsidR="00452AEE" w:rsidRDefault="00452AEE" w:rsidP="00517FE1"/>
    <w:p w:rsidR="00452AEE" w:rsidRDefault="00452AEE" w:rsidP="00452AEE">
      <w:r>
        <w:rPr>
          <w:noProof/>
          <w:lang w:eastAsia="ru-RU"/>
        </w:rPr>
        <w:drawing>
          <wp:inline distT="0" distB="0" distL="0" distR="0">
            <wp:extent cx="4562475" cy="3434672"/>
            <wp:effectExtent l="0" t="0" r="0" b="0"/>
            <wp:docPr id="6" name="Рисунок 6" descr="C:\Users\User\Desktop\матем\IMG_20250408_16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тем\IMG_20250408_1621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E" w:rsidRPr="00517FE1" w:rsidRDefault="00AC7256" w:rsidP="00452AEE">
      <w:pPr>
        <w:rPr>
          <w:rFonts w:ascii="Times New Roman" w:hAnsi="Times New Roman" w:cs="Times New Roman"/>
          <w:sz w:val="28"/>
        </w:rPr>
      </w:pPr>
      <w:r w:rsidRPr="00AC7256">
        <w:rPr>
          <w:rFonts w:ascii="Times New Roman" w:hAnsi="Times New Roman" w:cs="Times New Roman"/>
          <w:sz w:val="28"/>
        </w:rPr>
        <w:t xml:space="preserve">Мальчики </w:t>
      </w:r>
      <w:proofErr w:type="gramStart"/>
      <w:r w:rsidRPr="00AC7256">
        <w:rPr>
          <w:rFonts w:ascii="Times New Roman" w:hAnsi="Times New Roman" w:cs="Times New Roman"/>
          <w:sz w:val="28"/>
        </w:rPr>
        <w:t>выкладывают  яблоки</w:t>
      </w:r>
      <w:proofErr w:type="gramEnd"/>
      <w:r w:rsidRPr="00AC7256">
        <w:rPr>
          <w:rFonts w:ascii="Times New Roman" w:hAnsi="Times New Roman" w:cs="Times New Roman"/>
          <w:sz w:val="28"/>
        </w:rPr>
        <w:t xml:space="preserve"> на полоску, ориентируясь какая у них цифра. </w:t>
      </w:r>
    </w:p>
    <w:p w:rsidR="00452AEE" w:rsidRDefault="00452AEE" w:rsidP="00452AEE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934519" cy="3714750"/>
            <wp:effectExtent l="0" t="0" r="0" b="0"/>
            <wp:docPr id="7" name="Рисунок 7" descr="C:\Users\User\Desktop\матем\IMG_20250408_16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тем\IMG_20250408_1615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19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56" w:rsidRPr="00AC7256" w:rsidRDefault="00AC7256" w:rsidP="00452AEE">
      <w:pPr>
        <w:jc w:val="right"/>
        <w:rPr>
          <w:rFonts w:ascii="Times New Roman" w:hAnsi="Times New Roman" w:cs="Times New Roman"/>
          <w:sz w:val="28"/>
        </w:rPr>
      </w:pPr>
      <w:r w:rsidRPr="00AC7256">
        <w:rPr>
          <w:rFonts w:ascii="Times New Roman" w:hAnsi="Times New Roman" w:cs="Times New Roman"/>
          <w:sz w:val="28"/>
        </w:rPr>
        <w:t>Игра: «Разложи геометрические фигуры по возрастанию»</w:t>
      </w:r>
    </w:p>
    <w:p w:rsidR="00452AEE" w:rsidRDefault="00452AEE" w:rsidP="000B739F"/>
    <w:p w:rsidR="00452AEE" w:rsidRDefault="00452AEE" w:rsidP="00452AEE"/>
    <w:p w:rsidR="00452AEE" w:rsidRDefault="00452AEE" w:rsidP="00AC7256">
      <w:r>
        <w:rPr>
          <w:noProof/>
          <w:lang w:eastAsia="ru-RU"/>
        </w:rPr>
        <w:drawing>
          <wp:inline distT="0" distB="0" distL="0" distR="0">
            <wp:extent cx="4605551" cy="3467100"/>
            <wp:effectExtent l="0" t="0" r="5080" b="0"/>
            <wp:docPr id="9" name="Рисунок 9" descr="C:\Users\User\Desktop\матем\IMG_20250408_16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тем\IMG_20250408_1626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51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56" w:rsidRDefault="000B739F" w:rsidP="00AC72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Игра: «</w:t>
      </w:r>
      <w:r w:rsidR="00AC7256" w:rsidRPr="00AC7256">
        <w:rPr>
          <w:rFonts w:ascii="Times New Roman" w:hAnsi="Times New Roman" w:cs="Times New Roman"/>
          <w:sz w:val="28"/>
        </w:rPr>
        <w:t>Математическое лото</w:t>
      </w:r>
      <w:r>
        <w:rPr>
          <w:rFonts w:ascii="Times New Roman" w:hAnsi="Times New Roman" w:cs="Times New Roman"/>
          <w:sz w:val="28"/>
        </w:rPr>
        <w:t>»</w:t>
      </w:r>
      <w:r w:rsidR="00933B50">
        <w:rPr>
          <w:rFonts w:ascii="Times New Roman" w:hAnsi="Times New Roman" w:cs="Times New Roman"/>
          <w:sz w:val="28"/>
        </w:rPr>
        <w:t xml:space="preserve"> (закрепляем цифры)</w:t>
      </w:r>
    </w:p>
    <w:p w:rsidR="00933B50" w:rsidRDefault="00933B50" w:rsidP="00AC7256">
      <w:pPr>
        <w:jc w:val="center"/>
        <w:rPr>
          <w:rFonts w:ascii="Times New Roman" w:hAnsi="Times New Roman" w:cs="Times New Roman"/>
          <w:sz w:val="28"/>
        </w:rPr>
      </w:pPr>
    </w:p>
    <w:p w:rsidR="00933B50" w:rsidRDefault="00902E9D" w:rsidP="00933B5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259.5pt">
            <v:imagedata r:id="rId12" o:title="IMG_20250416_092623"/>
          </v:shape>
        </w:pict>
      </w:r>
    </w:p>
    <w:p w:rsidR="00933B50" w:rsidRDefault="00933B50" w:rsidP="00FC6D0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Игра: «Чудесный мешочек» (узнаем на ощупь, какой </w:t>
      </w:r>
      <w:r w:rsidR="00FC6D0B">
        <w:rPr>
          <w:rFonts w:ascii="Times New Roman" w:hAnsi="Times New Roman" w:cs="Times New Roman"/>
          <w:sz w:val="28"/>
        </w:rPr>
        <w:t>предмет геометрической</w:t>
      </w:r>
      <w:r>
        <w:rPr>
          <w:rFonts w:ascii="Times New Roman" w:hAnsi="Times New Roman" w:cs="Times New Roman"/>
          <w:sz w:val="28"/>
        </w:rPr>
        <w:t xml:space="preserve"> фигуры)</w:t>
      </w:r>
    </w:p>
    <w:p w:rsidR="00FC6D0B" w:rsidRDefault="00FC6D0B" w:rsidP="00FC6D0B">
      <w:pPr>
        <w:jc w:val="right"/>
        <w:rPr>
          <w:rFonts w:ascii="Times New Roman" w:hAnsi="Times New Roman" w:cs="Times New Roman"/>
          <w:sz w:val="28"/>
        </w:rPr>
      </w:pPr>
    </w:p>
    <w:p w:rsidR="00FC6D0B" w:rsidRDefault="00902E9D" w:rsidP="00FC6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382.5pt;height:285.75pt">
            <v:imagedata r:id="rId13" o:title="IMG_20250416_092312"/>
          </v:shape>
        </w:pict>
      </w:r>
    </w:p>
    <w:p w:rsidR="00FC6D0B" w:rsidRDefault="00FC6D0B" w:rsidP="00FC6D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Настольная игра: «Расставь фигуры по местам».</w:t>
      </w:r>
    </w:p>
    <w:p w:rsidR="00FC6D0B" w:rsidRDefault="00902E9D" w:rsidP="00FC6D0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 id="_x0000_i1027" type="#_x0000_t75" style="width:377.25pt;height:284.25pt">
            <v:imagedata r:id="rId14" o:title="IMG_20250416_094956"/>
          </v:shape>
        </w:pict>
      </w:r>
    </w:p>
    <w:p w:rsidR="00FC6D0B" w:rsidRDefault="00FC6D0B" w:rsidP="00FC6D0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упражнения с книгами по математике.</w:t>
      </w:r>
    </w:p>
    <w:p w:rsidR="00FC6D0B" w:rsidRPr="00AC7256" w:rsidRDefault="00902E9D" w:rsidP="00FC6D0B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pict>
          <v:shape id="_x0000_i1028" type="#_x0000_t75" style="width:436.5pt;height:329.25pt">
            <v:imagedata r:id="rId15" o:title="IMG_20250416_094807"/>
          </v:shape>
        </w:pict>
      </w:r>
      <w:bookmarkEnd w:id="0"/>
    </w:p>
    <w:sectPr w:rsidR="00FC6D0B" w:rsidRPr="00AC7256" w:rsidSect="00452AE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8"/>
    <w:rsid w:val="000B739F"/>
    <w:rsid w:val="00251FBD"/>
    <w:rsid w:val="003179EA"/>
    <w:rsid w:val="00452AEE"/>
    <w:rsid w:val="004C0E97"/>
    <w:rsid w:val="004C54B8"/>
    <w:rsid w:val="00517FE1"/>
    <w:rsid w:val="00745D1F"/>
    <w:rsid w:val="00902E9D"/>
    <w:rsid w:val="00933B50"/>
    <w:rsid w:val="00AC7256"/>
    <w:rsid w:val="00E06BE8"/>
    <w:rsid w:val="00FA1ED6"/>
    <w:rsid w:val="00FB0713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AEF3A-7C7E-4C2B-9451-1E64863A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1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17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2025-04-07T09:37:00Z</dcterms:created>
  <dcterms:modified xsi:type="dcterms:W3CDTF">2025-06-03T07:13:00Z</dcterms:modified>
</cp:coreProperties>
</file>