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AF" w:rsidRPr="00863150" w:rsidRDefault="00CF71AF" w:rsidP="001965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3150">
        <w:rPr>
          <w:rFonts w:ascii="Times New Roman" w:hAnsi="Times New Roman" w:cs="Times New Roman"/>
          <w:b/>
          <w:sz w:val="36"/>
          <w:szCs w:val="36"/>
          <w:u w:val="single"/>
        </w:rPr>
        <w:t>Форма обратной связи для родителей обучающихся и ответы на вопросы родителей по питанию.</w:t>
      </w:r>
    </w:p>
    <w:p w:rsidR="00CF71AF" w:rsidRDefault="00CF71AF" w:rsidP="00CF71A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F71AF" w:rsidRPr="00CF71AF" w:rsidRDefault="00CF71AF" w:rsidP="0086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F71AF">
        <w:rPr>
          <w:rFonts w:ascii="Times New Roman" w:hAnsi="Times New Roman" w:cs="Times New Roman"/>
          <w:b/>
          <w:sz w:val="28"/>
          <w:szCs w:val="28"/>
        </w:rPr>
        <w:t xml:space="preserve">Формой обратной связи для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CF71AF">
        <w:rPr>
          <w:rFonts w:ascii="Times New Roman" w:hAnsi="Times New Roman" w:cs="Times New Roman"/>
          <w:sz w:val="28"/>
          <w:szCs w:val="28"/>
        </w:rPr>
        <w:t>являются родительские чаты в каждой возрастной группе</w:t>
      </w:r>
      <w:r w:rsidR="00863150">
        <w:rPr>
          <w:rFonts w:ascii="Times New Roman" w:hAnsi="Times New Roman" w:cs="Times New Roman"/>
          <w:sz w:val="28"/>
          <w:szCs w:val="28"/>
        </w:rPr>
        <w:t xml:space="preserve"> на платформе Сферум</w:t>
      </w:r>
      <w:r w:rsidRPr="00CF71AF">
        <w:rPr>
          <w:rFonts w:ascii="Times New Roman" w:hAnsi="Times New Roman" w:cs="Times New Roman"/>
          <w:sz w:val="28"/>
          <w:szCs w:val="28"/>
        </w:rPr>
        <w:t>, участником которых является заведующ</w:t>
      </w:r>
      <w:r w:rsidR="00863150">
        <w:rPr>
          <w:rFonts w:ascii="Times New Roman" w:hAnsi="Times New Roman" w:cs="Times New Roman"/>
          <w:sz w:val="28"/>
          <w:szCs w:val="28"/>
        </w:rPr>
        <w:t>ая</w:t>
      </w:r>
      <w:r w:rsidRPr="00CF71AF">
        <w:rPr>
          <w:rFonts w:ascii="Times New Roman" w:hAnsi="Times New Roman" w:cs="Times New Roman"/>
          <w:sz w:val="28"/>
          <w:szCs w:val="28"/>
        </w:rPr>
        <w:t xml:space="preserve"> ДОУ, воспитатели данной группы. Также любой интересующий родителей (законных представителей) вопрос они могут задать заведующе</w:t>
      </w:r>
      <w:r w:rsidR="00863150">
        <w:rPr>
          <w:rFonts w:ascii="Times New Roman" w:hAnsi="Times New Roman" w:cs="Times New Roman"/>
          <w:sz w:val="28"/>
          <w:szCs w:val="28"/>
        </w:rPr>
        <w:t>й</w:t>
      </w:r>
      <w:r w:rsidRPr="00CF71AF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863150">
        <w:rPr>
          <w:rFonts w:ascii="Times New Roman" w:hAnsi="Times New Roman" w:cs="Times New Roman"/>
          <w:sz w:val="28"/>
          <w:szCs w:val="28"/>
        </w:rPr>
        <w:t xml:space="preserve">8(48261)3-67-90, по электронной почте </w:t>
      </w:r>
      <w:hyperlink r:id="rId6" w:history="1">
        <w:r w:rsidR="00863150" w:rsidRPr="00D81DE3">
          <w:rPr>
            <w:rStyle w:val="a4"/>
            <w:rFonts w:ascii="Times New Roman" w:hAnsi="Times New Roman" w:cs="Times New Roman"/>
            <w:sz w:val="28"/>
            <w:szCs w:val="28"/>
            <w:lang w:val="en-US" w:eastAsia="ar-SA" w:bidi="ar-SA"/>
          </w:rPr>
          <w:t>pretty</w:t>
        </w:r>
        <w:r w:rsidR="00863150" w:rsidRPr="00D81DE3">
          <w:rPr>
            <w:rStyle w:val="a4"/>
            <w:rFonts w:ascii="Times New Roman" w:hAnsi="Times New Roman" w:cs="Times New Roman"/>
            <w:sz w:val="28"/>
            <w:szCs w:val="28"/>
            <w:lang w:val="ru-RU" w:eastAsia="ar-SA" w:bidi="ar-SA"/>
          </w:rPr>
          <w:t>.</w:t>
        </w:r>
        <w:r w:rsidR="00863150" w:rsidRPr="00D81DE3">
          <w:rPr>
            <w:rStyle w:val="a4"/>
            <w:rFonts w:ascii="Times New Roman" w:hAnsi="Times New Roman" w:cs="Times New Roman"/>
            <w:sz w:val="28"/>
            <w:szCs w:val="28"/>
            <w:lang w:val="en-US" w:eastAsia="ar-SA" w:bidi="ar-SA"/>
          </w:rPr>
          <w:t>bakina</w:t>
        </w:r>
        <w:r w:rsidR="00863150" w:rsidRPr="00D81DE3">
          <w:rPr>
            <w:rStyle w:val="a4"/>
            <w:rFonts w:ascii="Times New Roman" w:hAnsi="Times New Roman" w:cs="Times New Roman"/>
            <w:sz w:val="28"/>
            <w:szCs w:val="28"/>
            <w:lang w:val="ru-RU" w:eastAsia="ar-SA" w:bidi="ar-SA"/>
          </w:rPr>
          <w:t>@</w:t>
        </w:r>
        <w:r w:rsidR="00863150" w:rsidRPr="00D81DE3">
          <w:rPr>
            <w:rStyle w:val="a4"/>
            <w:rFonts w:ascii="Times New Roman" w:hAnsi="Times New Roman" w:cs="Times New Roman"/>
            <w:sz w:val="28"/>
            <w:szCs w:val="28"/>
            <w:lang w:val="en-US" w:eastAsia="ar-SA" w:bidi="ar-SA"/>
          </w:rPr>
          <w:t>mail</w:t>
        </w:r>
        <w:r w:rsidR="00863150" w:rsidRPr="00D81DE3">
          <w:rPr>
            <w:rStyle w:val="a4"/>
            <w:rFonts w:ascii="Times New Roman" w:hAnsi="Times New Roman" w:cs="Times New Roman"/>
            <w:sz w:val="28"/>
            <w:szCs w:val="28"/>
            <w:lang w:val="ru-RU" w:eastAsia="ar-SA" w:bidi="ar-SA"/>
          </w:rPr>
          <w:t>.</w:t>
        </w:r>
        <w:r w:rsidR="00863150" w:rsidRPr="00D81DE3">
          <w:rPr>
            <w:rStyle w:val="a4"/>
            <w:rFonts w:ascii="Times New Roman" w:hAnsi="Times New Roman" w:cs="Times New Roman"/>
            <w:sz w:val="28"/>
            <w:szCs w:val="28"/>
            <w:lang w:val="en-US" w:eastAsia="ar-SA" w:bidi="ar-SA"/>
          </w:rPr>
          <w:t>ru</w:t>
        </w:r>
      </w:hyperlink>
      <w:r w:rsidR="00863150">
        <w:rPr>
          <w:rFonts w:ascii="Times New Roman" w:hAnsi="Times New Roman" w:cs="Times New Roman"/>
          <w:sz w:val="28"/>
          <w:szCs w:val="28"/>
        </w:rPr>
        <w:t>, через форму обратной связи на сайте</w:t>
      </w:r>
      <w:r w:rsidRPr="00CF71AF">
        <w:rPr>
          <w:rFonts w:ascii="Times New Roman" w:hAnsi="Times New Roman" w:cs="Times New Roman"/>
          <w:sz w:val="28"/>
          <w:szCs w:val="28"/>
        </w:rPr>
        <w:t xml:space="preserve"> </w:t>
      </w:r>
      <w:r w:rsidR="00863150">
        <w:rPr>
          <w:rFonts w:ascii="Times New Roman" w:hAnsi="Times New Roman" w:cs="Times New Roman"/>
          <w:sz w:val="28"/>
          <w:szCs w:val="28"/>
        </w:rPr>
        <w:t xml:space="preserve">Учреждения </w:t>
      </w:r>
      <w:hyperlink r:id="rId7" w:history="1">
        <w:r w:rsidR="00863150" w:rsidRPr="00D81DE3">
          <w:rPr>
            <w:rStyle w:val="a4"/>
            <w:rFonts w:ascii="Times New Roman" w:hAnsi="Times New Roman" w:cs="Times New Roman"/>
            <w:sz w:val="28"/>
            <w:szCs w:val="28"/>
            <w:lang w:val="ru-RU" w:eastAsia="ar-SA" w:bidi="ar-SA"/>
          </w:rPr>
          <w:t>https://malishoklix.ucoz.ru/</w:t>
        </w:r>
      </w:hyperlink>
      <w:r w:rsidR="00863150">
        <w:rPr>
          <w:rFonts w:ascii="Times New Roman" w:hAnsi="Times New Roman" w:cs="Times New Roman"/>
          <w:sz w:val="28"/>
          <w:szCs w:val="28"/>
        </w:rPr>
        <w:t xml:space="preserve"> </w:t>
      </w:r>
      <w:r w:rsidRPr="00CF71AF">
        <w:rPr>
          <w:rFonts w:ascii="Times New Roman" w:hAnsi="Times New Roman" w:cs="Times New Roman"/>
          <w:sz w:val="28"/>
          <w:szCs w:val="28"/>
        </w:rPr>
        <w:t>или лично.</w:t>
      </w:r>
    </w:p>
    <w:p w:rsidR="00CF71AF" w:rsidRPr="00CF71AF" w:rsidRDefault="00CF71AF" w:rsidP="001965CE">
      <w:pPr>
        <w:spacing w:after="0" w:line="240" w:lineRule="auto"/>
        <w:jc w:val="center"/>
        <w:rPr>
          <w:sz w:val="28"/>
          <w:szCs w:val="28"/>
        </w:rPr>
      </w:pPr>
    </w:p>
    <w:p w:rsidR="00CF71AF" w:rsidRDefault="00CF71AF" w:rsidP="001965CE">
      <w:pPr>
        <w:spacing w:after="0" w:line="240" w:lineRule="auto"/>
        <w:jc w:val="center"/>
      </w:pPr>
    </w:p>
    <w:p w:rsidR="001965CE" w:rsidRPr="00CF71AF" w:rsidRDefault="001965CE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1AF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на часто задаваемые вопросы </w:t>
      </w:r>
      <w:r w:rsidR="00CF71AF">
        <w:rPr>
          <w:rFonts w:ascii="Times New Roman" w:eastAsia="Times New Roman" w:hAnsi="Times New Roman" w:cs="Times New Roman"/>
          <w:b/>
          <w:sz w:val="28"/>
          <w:szCs w:val="28"/>
        </w:rPr>
        <w:t>родителей (законных представителей по питанию в ДОУ</w:t>
      </w:r>
    </w:p>
    <w:p w:rsidR="001965CE" w:rsidRDefault="001965CE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Продукция, допускаемая в рацион детей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В дошкольной организации предусмотрено ежедневное использование в питании детей следующих продуктов:  молока, кисломолочных напитков, сметаны, мяса, птицы или рыбы, картофеля, овощей, фруктов, хлеба, круп, сливочного и растительного масла, сахара, соли.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Остальные продукты  (творог, сметана, сыр, яйцо, соки и др.) включаются 2 — 3 раза в неделю.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Кроме того, в детское меню обязательно включаются соки, фруктовые компоты, кисели</w:t>
      </w:r>
      <w:bookmarkStart w:id="0" w:name="_GoBack"/>
      <w:bookmarkEnd w:id="0"/>
      <w:r w:rsidRPr="001965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 Для детей в любое время дня  в свободном доступе имеется кипячёная питьевая вода, которая меняется каждые 3 часа.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Ежедневный рацион ребенка обязательно должен включать свежие фрукты и овощи – полезный источник клетчатки.  В зимний период рацион детей мы разнообразим сухофруктами: черносливом, курагой, изюмом, яблоками. На полдник или на второй завтрак детям предлагают свежие фрукты в качестве перекуса.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  Нормативными документами  определены с</w:t>
      </w:r>
      <w:hyperlink r:id="rId8" w:history="1">
        <w:r w:rsidRPr="001965C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реднесуточные наборы пищевой продукции (минимальные) для детей до 7-ми лет (в нетто г, мл на 1 ребенка в сутки)</w:t>
        </w:r>
      </w:hyperlink>
      <w:r w:rsidRPr="001965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 Существует </w:t>
      </w:r>
      <w:hyperlink r:id="rId9" w:history="1">
        <w:r w:rsidRPr="001965C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Таблица замены пищевой продукции в граммах (нетто) с учетом их пищевой ценности</w:t>
        </w:r>
      </w:hyperlink>
      <w:r w:rsidRPr="001965CE">
        <w:rPr>
          <w:rFonts w:ascii="Times New Roman" w:eastAsia="Times New Roman" w:hAnsi="Times New Roman" w:cs="Times New Roman"/>
          <w:sz w:val="28"/>
          <w:szCs w:val="28"/>
        </w:rPr>
        <w:t>, которую допускается использовать в питании детских образовательных учреждений.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Запрещенные продукты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    </w:t>
      </w:r>
      <w:hyperlink r:id="rId10" w:history="1">
        <w:r w:rsidRPr="001965C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Перечень пищевой продукции, которая не допускается при организации питания детей</w:t>
        </w:r>
      </w:hyperlink>
      <w:r w:rsidRPr="001965CE">
        <w:rPr>
          <w:rFonts w:ascii="Times New Roman" w:eastAsia="Times New Roman" w:hAnsi="Times New Roman" w:cs="Times New Roman"/>
          <w:sz w:val="28"/>
          <w:szCs w:val="28"/>
        </w:rPr>
        <w:t> в дошкольной организации, был значительно переработан. Теперь этот перечень состоит из 45 позиций (раньше было 36).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 xml:space="preserve">    Особый критерий при выборе продуктов для детского меню – это жирность мясных продуктов. Все блюда готовятся на пару или с минимальным количеством растительного масла. Запрещается использовать 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lastRenderedPageBreak/>
        <w:t>в детском меню говядину на кости и жирную свинину. В качестве животного белка в рацион добавляется курица, а также может добавляться индейка, нежирная баранина, крольчатина.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Не допускается включать в рацион детей в дошкольных учреждениях блюда, готовящиеся с большим количеством растительного масла, например, жареная картошка, попкорн и т. д. А растительное масло может использоваться только в качестве заправки к овощным салатам.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Необходимо, чтобы еда для малыша обеспечивала растущий организм необходимыми витаминами и веществами для здорового развития. Чтобы обеспечить </w:t>
      </w:r>
      <w:hyperlink r:id="rId11" w:history="1">
        <w:r w:rsidRPr="001965C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Потребность в пищевых веществах, энергии, витаминах и минеральных веществах (суточную)</w:t>
        </w:r>
      </w:hyperlink>
      <w:r w:rsidRPr="001965CE">
        <w:rPr>
          <w:rFonts w:ascii="Times New Roman" w:eastAsia="Times New Roman" w:hAnsi="Times New Roman" w:cs="Times New Roman"/>
          <w:sz w:val="28"/>
          <w:szCs w:val="28"/>
        </w:rPr>
        <w:t>, следует контролировать основное меню – оно должно состоять из обязательного набора продуктов.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Не рекомендуется давать детям большое количество сладостей.</w:t>
      </w: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Шоколадные конфеты, зефир лучше заменять на желе, пастилу, мармелад, сдобу. А из напитков запрещены газировки и натуральный кофе. Зато кофейные напитки, такие как цикорий, полезны и зачастую нравятся детям.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 Запрещено кормить детей едой, которая была приготовлена за пределами детского сада.</w:t>
      </w: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Любое нарушение правил и стандартов может нанести вред ребенку, поэтому персонал дошкольной организации старается строго соблюдать все установленные законом нормы.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ребования к составлению меню</w:t>
      </w:r>
    </w:p>
    <w:p w:rsidR="00340163" w:rsidRPr="001965CE" w:rsidRDefault="00340163" w:rsidP="00196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Основное меню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Основное меню разрабатывается миним</w:t>
      </w:r>
      <w:r w:rsidR="001965CE">
        <w:rPr>
          <w:rFonts w:ascii="Times New Roman" w:eastAsia="Times New Roman" w:hAnsi="Times New Roman" w:cs="Times New Roman"/>
          <w:sz w:val="28"/>
          <w:szCs w:val="28"/>
        </w:rPr>
        <w:t>ум на две недели.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 xml:space="preserve"> Разработкой меню занимается дошкольная организация, т.к. пища готовится работниками детского сада. Меню утверждается руководителем — заведующим.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Наш детский сад работает по утвержденному  10-дневному  меню, с учетом рекомендуемых среднесуточных норм питания.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Рацион питания в детсаду прорабатывается соответственно требованиям развивающегося организма в определенном возрасте.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Меню содержит информацию о количественном составе основных пищевых веществ и энергии (белков, жиров, углеводов) по каждому блюду, приему пищи, за каждый день и в целом за период его реализации.</w:t>
      </w:r>
    </w:p>
    <w:p w:rsidR="00340163" w:rsidRPr="001965CE" w:rsidRDefault="00340163" w:rsidP="00196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Детский сад обязан уведомлять родителей о списке пищевых продуктов на каждый день, что подаются при приеме пищи. Уведомление производится путем предоставления меню на текущий день во всех возрастных  группах в уголках для родителей, на стенде по питанию в коридоре детского сада и на официальном сайте ДОУ.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Ежедневное меню основного питания составляются ответственным за питание  (медсестрой) на сутки для всех возрастных групп.</w:t>
      </w:r>
    </w:p>
    <w:p w:rsidR="00340163" w:rsidRPr="001965CE" w:rsidRDefault="00340163" w:rsidP="00196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Наименования блюд в меню соответствуют их названиям в технологических картах.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lastRenderedPageBreak/>
        <w:t>   Медсестра  следит за тем, чтобы </w:t>
      </w:r>
      <w:hyperlink r:id="rId12" w:history="1">
        <w:r w:rsidRPr="001965C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Масса порций для детей в зависимости от возраста (в граммах)</w:t>
        </w:r>
      </w:hyperlink>
      <w:r w:rsidRPr="001965CE">
        <w:rPr>
          <w:rFonts w:ascii="Times New Roman" w:eastAsia="Times New Roman" w:hAnsi="Times New Roman" w:cs="Times New Roman"/>
          <w:sz w:val="28"/>
          <w:szCs w:val="28"/>
        </w:rPr>
        <w:t>, а также  </w:t>
      </w:r>
      <w:hyperlink r:id="rId13" w:history="1">
        <w:r w:rsidRPr="001965C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Суммарные объемы блюд по приемам пищи (в граммах — не менее)</w:t>
        </w:r>
      </w:hyperlink>
      <w:r w:rsidRPr="001965CE">
        <w:rPr>
          <w:rFonts w:ascii="Times New Roman" w:eastAsia="Times New Roman" w:hAnsi="Times New Roman" w:cs="Times New Roman"/>
          <w:sz w:val="28"/>
          <w:szCs w:val="28"/>
        </w:rPr>
        <w:t> были в пределах норматива, указанного в таблицах 1 и 3 приложения 9 СанПиН 2.3/2.4.3590-20 соответственно.</w:t>
      </w:r>
    </w:p>
    <w:p w:rsidR="00340163" w:rsidRPr="001965CE" w:rsidRDefault="00340163" w:rsidP="00196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Детские дошкольные группы разделяются на две возрастные категории, исходя из которых и подбирается рацион:</w:t>
      </w:r>
    </w:p>
    <w:p w:rsidR="00340163" w:rsidRPr="001965CE" w:rsidRDefault="00340163" w:rsidP="001965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меню для группы детей раннего возраста ( от 2 до 3 лет) должно включать 1400 Ккал в день;</w:t>
      </w:r>
    </w:p>
    <w:p w:rsidR="00340163" w:rsidRPr="001965CE" w:rsidRDefault="00340163" w:rsidP="001965C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меню для младшей, средней и старшей группы в возрасте детей от 3 до 7 лет должно включать 1800 Ккал.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В целом, правила и нормы приготовления еды для всех возрастных категорий не отличаются. Но для младших групп повара режут овощи более мелко, с возрастом объем порций увеличивается, потому что дети постарше нуждаются в дополнительной энергии для подвижных и активных игр, а также для развития и учебы.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Индивидуальное меню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Для родителей ребенка аллергика тема питания в детском саду достаточно болезненная. От каких-то блюд ребенок вынужден отказаться и поэтому половину дня может остаться голодным.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Теперь дети, нуждающиеся в лечебном и/или диетическом питании, вправе питаться по индивидуальному меню или пищей, принесённой из дома.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Согласно новому СанПиН 2.3/2.4.3590-20 для детей, нуждающихся в лечебном и/или диетическом питании, в детском саду должно быть разработано индивидуальное меню.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В СанПиН не предусмотрена типовая форма индивидуального меню, поэтому детский сад может разработать её самостоятельно. Если ребёнок питается по индивидуальному меню, выдача рационов питания ему будет осуществляться под контролем ответственного лица –  медсестры.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При этом в меню должны быть прописаны рационы по назначению лечащего врача ребёнка. Назначение должны предоставить родители (законные представители) ребёнка. Необходимо сначала посетить педиатра и сдать анализ на аллергопробы, чтобы выявить продукт, который не рекомендуется употреблять в пищу. После этого с полученной справкой можно уже обратиться к заведующему детским садом с вопросом о составлении индивидуального меню для ребёнка.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для питания детей домашней пищей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Если родители выбрали второй вариант (питание домашней пищей), в детском саду необходимо создать особые условия в специально отведённом помещении или месте. Обязательное требование – оно должно иметь условия для мытья рук, а также столы и стулья по количеству питающихся домашней едой детей. Вместе с тем в помещении должны находиться холодильник и микроволновка.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Если детям, нуждающиеся в лечебном и/или диетическом питании, родители приносят готовую пищу из дома, индивидуальное меню на них можно в детском саду не составлять.</w:t>
      </w:r>
    </w:p>
    <w:p w:rsidR="00CF71AF" w:rsidRDefault="00CF71AF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каком объеме</w:t>
      </w: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ребенку должны поступать пищевые вещества?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Не правильно составленное питание, являющееся недостаточным, приводит к плохому набору массы тела, понижению физических способностей, понижает иммунную систему, что открывает доступ к патологиям и тяжелым их формам.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При наличии превышения установленных норм, происходит накопление лишнего веса, прогрессирование ожирения и проявление ряда других патологий, связанных с наращением метаболизма, а также отмечаются нарушения системы сердца и сосудов.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Именно поэтому, составляя рацион питания нужно относиться ответственно, с повышенным вниманием и контролем, за правильным соотношением пищевых веществ. Оптимальный их баланс позволит поддерживать организм ребенка в здоровой форме.</w:t>
      </w:r>
    </w:p>
    <w:p w:rsidR="00340163" w:rsidRDefault="00863150">
      <w:pPr>
        <w:spacing w:after="0" w:line="100" w:lineRule="atLeast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67450" cy="490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90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 питанием в детском саду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Администрация детского сада относится с особым вниманием к продуктам, которые поступают для питания дошкольников. Питание детей в саду осуществляется только высококачественной продукцией.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 xml:space="preserve">    Контроль со стороны дошкольной организации за питанием стартует еще с момента подписания договоренностей с поставщиками пищевых продуктов. 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Рассматриваются коммерческие предложения, по результатам которого и выбирается компания-поставщик.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 Ежедневно повара готовят свежие и неповторяющиеся блюда. Перед подачей блюд снимает пробу не только повар, но и  медсестра.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Для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создана бракеражная комиссия.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 В соответствии с графиком бракеражная комиссия и снимает пробу готовых блюд.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Также ежедневно повара в детском саду из каждого блюда берут пробу, которая маркируется и хранится в отдельном холодильнике в течение 48 часов. Столько же время хранятся этикетки и маркировки продуктов.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В детском саду проводится круглогодичная искусственная С-витаминизация готового 3-го блюда.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Общий контроль за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возлагается на администрацию ДОУ.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Пищеблок оснащен всем необходимым технологическим, холодильным и моечным оборудованием, производственным инвентарем, кухонной посудой. Набор оборудования пищеблока принят в соответствии с нормами СанПиН.</w:t>
      </w:r>
    </w:p>
    <w:p w:rsidR="001965CE" w:rsidRDefault="001965CE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РОДИТЕЛЯМ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детскому саду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   Ознакомиться с меню в группе рекомендуется еще на стадии подготовки ребенка к детскому саду. Очень важно также обратить внимание на время приемов пищи, поскольку дети в группе живут по определенному распорядку дня. Время для игр, приема пищи и сна ограничено правилами и режимом.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Переходить на новый режим питания необходимо постепенно, чтобы ребенок мог плавно адаптироваться к новым правилам. Но родителям стоит также понимать, что придерживаться данного режима питания необходимо будет не только в выходные дни, когда малыш не будет ходить в детский сад, но и до наступления школьной поры. Детям, которые не привыкли жить по распорядку дня, будет  тяжелее адаптироваться к новой обстановке в детском саду.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 xml:space="preserve">  Неплохо взять образец примерного меню дошкольной организации и готовить указанные блюда для малыша дома. К основным блюдам можно приучить малыша в течение нескольких недель. Главная сложность может быть связана с тем, что согласно правилам, в детском саду каждый день готовится новое блюдо: каши, супы и основные блюда не должны повторяться. Более того, меню в некоторых детских садах составляется таким 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образом, чтобы блюда не повторялись на протяжении 10 дней. Создать такой разнообразный рацион в домашних условиях невозможно. Конечно, маленький привереда может в первое время отказываться от новых блюд, поэтому лучше обойтись в этот период от употребления полуфабрикатов, соусов, пряностей, специй и готовых продуктов из магазинов и кафе.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   Первые дни ребенок будет проводить в детском саду лишь по несколько часов. Это позволит постепенно адаптироваться малышу в новом коллективе, и разлука с мамой будет не такой болезненной. Но все же из-за стресса у ребенка может пропасть аппетит и он будет отказываться не только от еды в детском саду, но и дома. Но такие случаи, как правило, исключение. Большинство детей привыкают быстро к детскому саду, заводят друзей в группе и «за компанию» садятся обедать с остальными ребятами.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 КАК ПРАВИЛЬНО КОРМИТЬ ДЕТЕЙ</w:t>
      </w:r>
    </w:p>
    <w:p w:rsidR="00340163" w:rsidRPr="001965CE" w:rsidRDefault="00340163" w:rsidP="001965CE">
      <w:pPr>
        <w:numPr>
          <w:ilvl w:val="0"/>
          <w:numId w:val="2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Ребенка надо кормить в строго установленное время.</w:t>
      </w:r>
    </w:p>
    <w:p w:rsidR="00340163" w:rsidRPr="001965CE" w:rsidRDefault="00340163" w:rsidP="001965CE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Давать только то, что полагается по возрасту.</w:t>
      </w:r>
    </w:p>
    <w:p w:rsidR="00340163" w:rsidRPr="001965CE" w:rsidRDefault="00340163" w:rsidP="001965CE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Кормить детей надо спокойно, терпеливо, давая возможность хорошо прожевывать пищу.</w:t>
      </w:r>
    </w:p>
    <w:p w:rsidR="00340163" w:rsidRPr="001965CE" w:rsidRDefault="00340163" w:rsidP="001965CE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Ни в коем случае не кормить ребенка насильно.</w:t>
      </w:r>
    </w:p>
    <w:p w:rsidR="00340163" w:rsidRPr="001965CE" w:rsidRDefault="00340163" w:rsidP="001965CE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Не отвлекать от еды чтением или игрой.</w:t>
      </w:r>
    </w:p>
    <w:p w:rsidR="00340163" w:rsidRPr="001965CE" w:rsidRDefault="00340163" w:rsidP="001965CE">
      <w:pPr>
        <w:numPr>
          <w:ilvl w:val="0"/>
          <w:numId w:val="2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Не применять поощрений за съеденное,  угроз и наказаний за несъеденное.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ПООЩРЯЙТЕ:</w:t>
      </w:r>
    </w:p>
    <w:p w:rsidR="00340163" w:rsidRPr="001965CE" w:rsidRDefault="00340163" w:rsidP="001965CE">
      <w:pPr>
        <w:numPr>
          <w:ilvl w:val="0"/>
          <w:numId w:val="3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желание ребенка есть самостоятельно;</w:t>
      </w:r>
    </w:p>
    <w:p w:rsidR="00340163" w:rsidRPr="001965CE" w:rsidRDefault="00340163" w:rsidP="001965CE">
      <w:pPr>
        <w:numPr>
          <w:ilvl w:val="0"/>
          <w:numId w:val="3"/>
        </w:numPr>
        <w:spacing w:after="0" w:line="240" w:lineRule="auto"/>
        <w:ind w:left="30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его стремление участвовать в сервировке и уборке стола.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ПРИУЧАЙТЕ ДЕТЕЙ:</w:t>
      </w:r>
    </w:p>
    <w:p w:rsidR="00340163" w:rsidRPr="001965CE" w:rsidRDefault="00340163" w:rsidP="001965CE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перед едой тщательно мыть руки;</w:t>
      </w:r>
    </w:p>
    <w:p w:rsidR="00340163" w:rsidRPr="001965CE" w:rsidRDefault="00340163" w:rsidP="001965CE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жевать пищу с закрытым ртом;</w:t>
      </w:r>
    </w:p>
    <w:p w:rsidR="00340163" w:rsidRPr="001965CE" w:rsidRDefault="00340163" w:rsidP="001965CE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есть только за  столом;</w:t>
      </w:r>
    </w:p>
    <w:p w:rsidR="00340163" w:rsidRPr="001965CE" w:rsidRDefault="00340163" w:rsidP="001965CE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правильно пользоваться ложкой, вилкой, ножом;</w:t>
      </w:r>
    </w:p>
    <w:p w:rsidR="00340163" w:rsidRPr="001965CE" w:rsidRDefault="00340163" w:rsidP="001965CE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вставая из-за стола, проверить свое место, достаточно ли оно чисто, при необходимости самостоятельно убрать его;</w:t>
      </w:r>
    </w:p>
    <w:p w:rsidR="00340163" w:rsidRPr="001965CE" w:rsidRDefault="00340163" w:rsidP="001965CE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окончив еду, поблагодарить тех, кто ее приготовил, сервировал стол.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ПРАВИЛЬНОЕ ПИТАНИЕ ВЛИЯЕТ НА ИНТЕЛЛЕКТ ДЕТЕЙ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Богатые белком продукты – мясо, рыба, яйца – дольше задерживаются в желудке и требуют для переваривания значительно большего количества пищеварительных соков. Поэтому их нужно использовать в первой половине дня, а на ужин лучше предложить малышу молочно-растительную пищу, чтобы желудок мог отдохнуть во время сна и не тратить силы на переработку «тяжелой» пищи.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   А знаете ли вы, что от правильного питания детей,  зависит не только их здоровье, но и интеллектуальное развитие?  Для хорошего функционирования мозга нужен белок, витамины и ненасыщенные жирные кислоты, кроме того работа ума поглощает большое количество энергии.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Таким образом,  правильное питание влияет на интеллект детей.</w:t>
      </w:r>
    </w:p>
    <w:p w:rsidR="00340163" w:rsidRPr="001965CE" w:rsidRDefault="00340163" w:rsidP="00196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Итак: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Помидоры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усиливают внимание и клеточный обмен, омолаживают клетки, самое лучшее природное средство от рака.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Чеснок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увеличивает работоспособность , способствует очищению от шлаков и снижает давление.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Чечевица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укрепляет нервную систему, стимулирует работу мозга.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Йогурт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 повышает настроение и делает крепкими кости и зубы.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Розмарин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улучшает кровообращение и дает бодрость.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Морковь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усиливает концентрацию внимания.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Хлеб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из муки грубого помола увеличивает активность ума, уменьшает последствия стресса.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Тыква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способствует выведению шлаков и укрепляет иммунную систему.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Морепродукты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 увеличивают креативность.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Авокадо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способствует мозговому кровообращению.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Растительное масло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(оливковое, рапсовое, ореховое) имеет в своем составе ненасыщенные жирные кислоты, оздоравливающие  весь организм.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Огурцы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— источник энергии.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Морская рыба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 способствует усилению  обмена  веществ и умственной  деятельности.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Зеленый горошек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укрепляет нервы и расширяет возможности интеллекта.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Нежирные сорта сыра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— это антидепрессант и источник энергии.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Бананы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помогают выработке организмом серотонина (гормона счастья) повышают настроение, способствуют быстрому восстановлению сил.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Орехи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стимулируют интеллект, дают внутренне спокойствие и расслабление  перенапряженным мышцам.</w:t>
      </w:r>
    </w:p>
    <w:p w:rsidR="00340163" w:rsidRPr="001965CE" w:rsidRDefault="00340163" w:rsidP="001965CE">
      <w:pPr>
        <w:numPr>
          <w:ilvl w:val="0"/>
          <w:numId w:val="5"/>
        </w:numPr>
        <w:spacing w:after="0" w:line="240" w:lineRule="auto"/>
        <w:ind w:left="30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Морская соль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t> нужна для правильного баланса электролитов и способствует сжиганию жиров.</w:t>
      </w:r>
    </w:p>
    <w:p w:rsidR="00340163" w:rsidRPr="001965CE" w:rsidRDefault="00340163" w:rsidP="001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домашнему питанию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Согласно рекомендациям диетологов дошкольникам необходим четырехкратный прием пищи: завтрак, обед, полдник и ужин. Особых премудростей в составлении рациона питания дошкольника не требуется. Достаточно того, чтобы еда всегда была свежей и разнообразной.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 Не потакайте привычкам своих детей, пичкая их изо дня в день одними сосисками или жареной картошкой, даже если они очень это любят. Обязательны блюда из круп, овощей, свежего мяса и фруктовые десерты.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Но как раз с разнообразием блюд у многих мам возникают проблемы, особенно на завтрак и ужин, поскольку обедает ребенок обычно в детском саду. И если в более раннем возрасте, как правило, выручали каши и детские творожки, то для деток постарше приходится изобретать что-то более интересное.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 xml:space="preserve">   Хороший выбор в ситуации с маленьким привередой – разнообразные каши (можно использовать сочетания круп), сваренные на молоке с наполнителями </w:t>
      </w:r>
      <w:r w:rsidRPr="001965CE">
        <w:rPr>
          <w:rFonts w:ascii="Times New Roman" w:eastAsia="Times New Roman" w:hAnsi="Times New Roman" w:cs="Times New Roman"/>
          <w:sz w:val="28"/>
          <w:szCs w:val="28"/>
        </w:rPr>
        <w:lastRenderedPageBreak/>
        <w:t>в виде всевозможных овощей, фруктов и ягод. Смело экспериментируйте, добавляя тыкву, морковь, изюм, чернослив…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В зимнее время можно использовать дачные запасы: замороженные яблоки, клубнику, малину, ежевику и другие. Не обладаете кулинарными талантами? Но для своего ребенка можно и решиться на овладение основами приготовления всяческих блюд из творога, дети любят творожники, пудинги, вареники, запеканки, а тем более, стоит ли напоминать вам о пользе творога?!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Не забывайте про яичные блюда – разнообразные омлеты, сладкие омлетики, яичницы с овощами и зеленью, и прочую прелесть!</w:t>
      </w:r>
    </w:p>
    <w:p w:rsidR="00340163" w:rsidRPr="001965CE" w:rsidRDefault="00340163" w:rsidP="00196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>     Постоянная борьба родителей с перекусами своих ребятишек часто заканчивается неудачей, происходит это чаще всего из-за недостаточной гибкости и находчивости первых. Набегался ребенок на свежем воздухе, просит перекусить, а до обеда еще много времени? Держите на такие случаи свежие фрукты, а так же сухофрукты – курагу, изюм, чернослив и орешки (но только не соленые или в карамели — не забывайте об угрозе присутствия в них вреднейших афлатоксинов!).  Не откажется непоседа и от сухарика или маленькой горбушки темного хлеба, сдобренной небольшим количеством душистого растительного масла. Так и аппетит не перебьется, и маленький желудок успокоится.</w:t>
      </w:r>
    </w:p>
    <w:p w:rsidR="00340163" w:rsidRPr="001965CE" w:rsidRDefault="00340163" w:rsidP="001965CE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1965CE">
        <w:rPr>
          <w:rFonts w:ascii="Times New Roman" w:eastAsia="Times New Roman" w:hAnsi="Times New Roman" w:cs="Times New Roman"/>
          <w:sz w:val="28"/>
          <w:szCs w:val="28"/>
        </w:rPr>
        <w:t xml:space="preserve">О вреде фаст-фуда в подобных случаях, говорить, видимо не стоит?!                               </w:t>
      </w:r>
      <w:r w:rsidRPr="001965CE">
        <w:rPr>
          <w:rFonts w:ascii="Times New Roman" w:eastAsia="Times New Roman" w:hAnsi="Times New Roman" w:cs="Times New Roman"/>
          <w:b/>
          <w:bCs/>
          <w:sz w:val="28"/>
          <w:szCs w:val="28"/>
        </w:rPr>
        <w:t>Пусть ваш малыш будет здоров и весел,</w:t>
      </w:r>
      <w:r w:rsidRPr="001965CE">
        <w:rPr>
          <w:rFonts w:ascii="Times New Roman" w:hAnsi="Times New Roman" w:cs="Times New Roman"/>
          <w:sz w:val="28"/>
          <w:szCs w:val="28"/>
        </w:rPr>
        <w:t xml:space="preserve"> а вы ему в этом поможете!</w:t>
      </w:r>
    </w:p>
    <w:sectPr w:rsidR="00340163" w:rsidRPr="001965C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CE"/>
    <w:rsid w:val="001965CE"/>
    <w:rsid w:val="00340163"/>
    <w:rsid w:val="00863150"/>
    <w:rsid w:val="00CF71AF"/>
    <w:rsid w:val="00E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font22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Strong"/>
    <w:qFormat/>
    <w:rPr>
      <w:b/>
      <w:bCs/>
    </w:rPr>
  </w:style>
  <w:style w:type="character" w:customStyle="1" w:styleId="ListLabel1">
    <w:name w:val="ListLabel 1"/>
    <w:rPr>
      <w:sz w:val="20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font22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Strong"/>
    <w:qFormat/>
    <w:rPr>
      <w:b/>
      <w:bCs/>
    </w:rPr>
  </w:style>
  <w:style w:type="character" w:customStyle="1" w:styleId="ListLabel1">
    <w:name w:val="ListLabel 1"/>
    <w:rPr>
      <w:sz w:val="20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ds6.org.ru/wp-content/uploads/2015/01/&#1087;&#1088;&#1080;&#1083;&#1086;&#1078;&#1077;&#1085;&#1080;&#1077;-7.pdf" TargetMode="External"/><Relationship Id="rId13" Type="http://schemas.openxmlformats.org/officeDocument/2006/relationships/hyperlink" Target="http://mbdouds6.org.ru/wp-content/uploads/2015/01/&#1087;&#1088;&#1080;&#1083;&#1086;&#1078;&#1077;&#1085;&#1080;&#1077;-9-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lishoklix.ucoz.ru/" TargetMode="External"/><Relationship Id="rId12" Type="http://schemas.openxmlformats.org/officeDocument/2006/relationships/hyperlink" Target="http://mbdouds6.org.ru/wp-content/uploads/2015/01/&#1087;&#1088;&#1080;&#1083;&#1086;&#1078;&#1077;&#1085;&#1080;&#1077;-9-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etty.bakina@mail.ru" TargetMode="External"/><Relationship Id="rId11" Type="http://schemas.openxmlformats.org/officeDocument/2006/relationships/hyperlink" Target="http://mbdouds6.org.ru/wp-content/uploads/2015/01/&#1087;&#1088;&#1080;&#1083;&#1086;&#1078;&#1077;&#1085;&#1080;&#1077;-10-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bdouds6.org.ru/wp-content/uploads/2015/01/&#1087;&#1088;&#1080;&#1083;&#1086;&#1078;&#1077;&#1085;&#1080;&#1077;-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ds6.org.ru/wp-content/uploads/2015/01/&#1087;&#1088;&#1080;&#1083;&#1086;&#1078;&#1077;&#1085;&#1080;&#1077;-11.pd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Links>
    <vt:vector size="36" baseType="variant">
      <vt:variant>
        <vt:i4>70517767</vt:i4>
      </vt:variant>
      <vt:variant>
        <vt:i4>15</vt:i4>
      </vt:variant>
      <vt:variant>
        <vt:i4>0</vt:i4>
      </vt:variant>
      <vt:variant>
        <vt:i4>5</vt:i4>
      </vt:variant>
      <vt:variant>
        <vt:lpwstr>http://mbdouds6.org.ru/wp-content/uploads/2015/01/приложение-9-3.pdf</vt:lpwstr>
      </vt:variant>
      <vt:variant>
        <vt:lpwstr/>
      </vt:variant>
      <vt:variant>
        <vt:i4>70648839</vt:i4>
      </vt:variant>
      <vt:variant>
        <vt:i4>12</vt:i4>
      </vt:variant>
      <vt:variant>
        <vt:i4>0</vt:i4>
      </vt:variant>
      <vt:variant>
        <vt:i4>5</vt:i4>
      </vt:variant>
      <vt:variant>
        <vt:lpwstr>http://mbdouds6.org.ru/wp-content/uploads/2015/01/приложение-9-1.pdf</vt:lpwstr>
      </vt:variant>
      <vt:variant>
        <vt:lpwstr/>
      </vt:variant>
      <vt:variant>
        <vt:i4>75367441</vt:i4>
      </vt:variant>
      <vt:variant>
        <vt:i4>9</vt:i4>
      </vt:variant>
      <vt:variant>
        <vt:i4>0</vt:i4>
      </vt:variant>
      <vt:variant>
        <vt:i4>5</vt:i4>
      </vt:variant>
      <vt:variant>
        <vt:lpwstr>http://mbdouds6.org.ru/wp-content/uploads/2015/01/приложение-10-1.pdf</vt:lpwstr>
      </vt:variant>
      <vt:variant>
        <vt:lpwstr/>
      </vt:variant>
      <vt:variant>
        <vt:i4>67634218</vt:i4>
      </vt:variant>
      <vt:variant>
        <vt:i4>6</vt:i4>
      </vt:variant>
      <vt:variant>
        <vt:i4>0</vt:i4>
      </vt:variant>
      <vt:variant>
        <vt:i4>5</vt:i4>
      </vt:variant>
      <vt:variant>
        <vt:lpwstr>http://mbdouds6.org.ru/wp-content/uploads/2015/01/приложение-6.pdf</vt:lpwstr>
      </vt:variant>
      <vt:variant>
        <vt:lpwstr/>
      </vt:variant>
      <vt:variant>
        <vt:i4>72549409</vt:i4>
      </vt:variant>
      <vt:variant>
        <vt:i4>3</vt:i4>
      </vt:variant>
      <vt:variant>
        <vt:i4>0</vt:i4>
      </vt:variant>
      <vt:variant>
        <vt:i4>5</vt:i4>
      </vt:variant>
      <vt:variant>
        <vt:lpwstr>http://mbdouds6.org.ru/wp-content/uploads/2015/01/приложение-11.pdf</vt:lpwstr>
      </vt:variant>
      <vt:variant>
        <vt:lpwstr/>
      </vt:variant>
      <vt:variant>
        <vt:i4>67699754</vt:i4>
      </vt:variant>
      <vt:variant>
        <vt:i4>0</vt:i4>
      </vt:variant>
      <vt:variant>
        <vt:i4>0</vt:i4>
      </vt:variant>
      <vt:variant>
        <vt:i4>5</vt:i4>
      </vt:variant>
      <vt:variant>
        <vt:lpwstr>http://mbdouds6.org.ru/wp-content/uploads/2015/01/приложение-7.pdf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1601-01-01T00:00:00Z</cp:lastPrinted>
  <dcterms:created xsi:type="dcterms:W3CDTF">2025-02-03T09:55:00Z</dcterms:created>
  <dcterms:modified xsi:type="dcterms:W3CDTF">2025-02-03T09:58:00Z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